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4C" w:rsidRPr="0089186B" w:rsidRDefault="005036C0" w:rsidP="009F3A8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9186B">
        <w:rPr>
          <w:b/>
        </w:rPr>
        <w:t>О едином налоговом платеже</w:t>
      </w:r>
    </w:p>
    <w:p w:rsidR="005036C0" w:rsidRDefault="005036C0" w:rsidP="005036C0">
      <w:pPr>
        <w:widowControl w:val="0"/>
        <w:spacing w:after="0" w:line="240" w:lineRule="auto"/>
        <w:ind w:firstLine="709"/>
        <w:jc w:val="both"/>
      </w:pPr>
    </w:p>
    <w:p w:rsidR="005036C0" w:rsidRDefault="005036C0" w:rsidP="005036C0">
      <w:pPr>
        <w:widowControl w:val="0"/>
        <w:spacing w:after="0" w:line="240" w:lineRule="auto"/>
        <w:ind w:firstLine="709"/>
        <w:jc w:val="both"/>
      </w:pPr>
    </w:p>
    <w:p w:rsidR="005036C0" w:rsidRDefault="005036C0" w:rsidP="005036C0">
      <w:pPr>
        <w:widowControl w:val="0"/>
        <w:spacing w:after="0" w:line="240" w:lineRule="auto"/>
        <w:ind w:firstLine="709"/>
        <w:jc w:val="both"/>
      </w:pPr>
      <w:r w:rsidRPr="005036C0">
        <w:t xml:space="preserve">Федеральным законом от 29 июля 2018 года № 232-ФЗ Налоговый кодекс Российской Федерации дополнен статьей 45.1, которой предусмотрен единый налоговый платеж физического лица. </w:t>
      </w:r>
    </w:p>
    <w:p w:rsidR="005036C0" w:rsidRPr="0089186B" w:rsidRDefault="005036C0" w:rsidP="005036C0">
      <w:pPr>
        <w:widowControl w:val="0"/>
        <w:spacing w:after="0" w:line="240" w:lineRule="auto"/>
        <w:ind w:firstLine="709"/>
        <w:jc w:val="both"/>
      </w:pPr>
      <w:r w:rsidRPr="005036C0">
        <w:t xml:space="preserve">Единый налоговый платеж </w:t>
      </w:r>
      <w:r>
        <w:t>-</w:t>
      </w:r>
      <w:r w:rsidRPr="005036C0">
        <w:t xml:space="preserve"> это денежные средства, которые физическое лицо добровольно перечисляет в бюджетную систему Российской Федерации с помощью одного платежного поручения для уплаты налога на имущество физических лиц, а также транспортного и земельного налогов. Единым налоговым платежом физического лица признаются денежные средства, которые физическое лицо добровольно перечисляет в бюджетную систему Российской Федерации на соответствующий счет Федерального казначейства в счет уплаты транспортного налога, земельного налога и (или) налога на имущество физических лиц. Перечисляется единый налоговый платеж физического лица в бюджетную систему Российской Федерации по месту жительства налогоплательщика </w:t>
      </w:r>
      <w:r>
        <w:t>-</w:t>
      </w:r>
      <w:r w:rsidRPr="005036C0">
        <w:t xml:space="preserve"> физического лица (месту пребывания </w:t>
      </w:r>
      <w:r>
        <w:t>-</w:t>
      </w:r>
      <w:r w:rsidRPr="005036C0">
        <w:t xml:space="preserve"> при отсутствии у такого лица места жительства на территории России), а при отсутствии у физического лица места жительства и места пребывания на территории Российской Федерации </w:t>
      </w:r>
      <w:r>
        <w:t>-</w:t>
      </w:r>
      <w:r w:rsidRPr="005036C0">
        <w:t xml:space="preserve"> по месту нахождения одного из принадлежащих такому лицу объектов недвижимого имущества. Зачет суммы единого налогового платежа физического лица будет осуществляется налоговым органом самостоятельно в счет предстоящих платежей налогоплательщика по соответствующим налогам, либо в счет уплаты недоимки по указанным налогам и (или) задолженности по соответствующим пеням и процентам по налогам. Указанные положения вступают в силу с 1 января 2019 года.</w:t>
      </w:r>
    </w:p>
    <w:p w:rsidR="00A112CA" w:rsidRPr="0089186B" w:rsidRDefault="00A112CA" w:rsidP="005036C0">
      <w:pPr>
        <w:widowControl w:val="0"/>
        <w:spacing w:after="0" w:line="240" w:lineRule="auto"/>
        <w:ind w:firstLine="709"/>
        <w:jc w:val="both"/>
      </w:pPr>
    </w:p>
    <w:p w:rsidR="00A112CA" w:rsidRPr="0089186B" w:rsidRDefault="00A112CA" w:rsidP="005036C0">
      <w:pPr>
        <w:widowControl w:val="0"/>
        <w:spacing w:after="0" w:line="240" w:lineRule="auto"/>
        <w:ind w:firstLine="709"/>
        <w:jc w:val="both"/>
      </w:pPr>
    </w:p>
    <w:p w:rsidR="00A112CA" w:rsidRPr="0089186B" w:rsidRDefault="00A112CA" w:rsidP="005036C0">
      <w:pPr>
        <w:widowControl w:val="0"/>
        <w:spacing w:after="0" w:line="240" w:lineRule="auto"/>
        <w:ind w:firstLine="709"/>
        <w:jc w:val="both"/>
      </w:pPr>
    </w:p>
    <w:p w:rsidR="0089186B" w:rsidRPr="004E1576" w:rsidRDefault="0089186B" w:rsidP="0089186B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7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4E157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9186B" w:rsidRPr="004E1576" w:rsidRDefault="0089186B" w:rsidP="0089186B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576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57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576">
        <w:rPr>
          <w:rFonts w:ascii="Times New Roman" w:hAnsi="Times New Roman" w:cs="Times New Roman"/>
          <w:sz w:val="28"/>
          <w:szCs w:val="28"/>
        </w:rPr>
        <w:t xml:space="preserve">         Н.В. Тарасова </w:t>
      </w: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</w:pPr>
    </w:p>
    <w:p w:rsidR="0089186B" w:rsidRDefault="0089186B" w:rsidP="005036C0">
      <w:pPr>
        <w:widowControl w:val="0"/>
        <w:spacing w:after="0" w:line="240" w:lineRule="auto"/>
        <w:ind w:firstLine="709"/>
        <w:jc w:val="both"/>
      </w:pPr>
    </w:p>
    <w:p w:rsidR="0089186B" w:rsidRPr="0089186B" w:rsidRDefault="0089186B" w:rsidP="005036C0">
      <w:pPr>
        <w:widowControl w:val="0"/>
        <w:spacing w:after="0" w:line="240" w:lineRule="auto"/>
        <w:ind w:firstLine="709"/>
        <w:jc w:val="both"/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p w:rsidR="00A112CA" w:rsidRDefault="00A112CA" w:rsidP="005036C0">
      <w:pPr>
        <w:widowControl w:val="0"/>
        <w:spacing w:after="0" w:line="240" w:lineRule="auto"/>
        <w:ind w:firstLine="709"/>
        <w:jc w:val="both"/>
        <w:rPr>
          <w:lang w:val="en-US"/>
        </w:rPr>
      </w:pPr>
    </w:p>
    <w:sectPr w:rsidR="00A112CA" w:rsidSect="006A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6C0"/>
    <w:rsid w:val="00043594"/>
    <w:rsid w:val="004B717C"/>
    <w:rsid w:val="005036C0"/>
    <w:rsid w:val="00522EEB"/>
    <w:rsid w:val="006A13A3"/>
    <w:rsid w:val="0089186B"/>
    <w:rsid w:val="00897FB6"/>
    <w:rsid w:val="009A144C"/>
    <w:rsid w:val="009C2E43"/>
    <w:rsid w:val="009F3A88"/>
    <w:rsid w:val="00A112CA"/>
    <w:rsid w:val="00A51E51"/>
    <w:rsid w:val="00E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CA43-C3CB-4D54-8052-D071A05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4</cp:revision>
  <cp:lastPrinted>2018-12-17T06:36:00Z</cp:lastPrinted>
  <dcterms:created xsi:type="dcterms:W3CDTF">2018-12-17T06:28:00Z</dcterms:created>
  <dcterms:modified xsi:type="dcterms:W3CDTF">2018-12-17T06:37:00Z</dcterms:modified>
</cp:coreProperties>
</file>